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E6E" w:rsidRPr="00A34270" w:rsidRDefault="00F11E6E" w:rsidP="00F11E6E">
      <w:pPr>
        <w:rPr>
          <w:b/>
          <w:color w:val="1F497D" w:themeColor="text2"/>
          <w:u w:val="single"/>
          <w:lang w:val="en-US"/>
        </w:rPr>
      </w:pPr>
      <w:r w:rsidRPr="00A34270">
        <w:rPr>
          <w:b/>
          <w:color w:val="1F497D" w:themeColor="text2"/>
          <w:u w:val="single"/>
          <w:lang w:val="en-US"/>
        </w:rPr>
        <w:t xml:space="preserve">Secretary General: </w:t>
      </w:r>
    </w:p>
    <w:p w:rsidR="00F11E6E" w:rsidRPr="00A34270" w:rsidRDefault="00F11E6E" w:rsidP="00F11E6E">
      <w:pPr>
        <w:rPr>
          <w:b/>
          <w:color w:val="1F497D" w:themeColor="text2"/>
          <w:lang w:val="en-US"/>
        </w:rPr>
      </w:pPr>
      <w:r w:rsidRPr="00A34270">
        <w:rPr>
          <w:b/>
          <w:color w:val="1F497D" w:themeColor="text2"/>
          <w:lang w:val="en-US"/>
        </w:rPr>
        <w:t xml:space="preserve">Main focus points: 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t>* Sustainable development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t>* Prevent disasters and conflict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t xml:space="preserve">* Saver and more  secure life– democracy – humanitarian 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t xml:space="preserve">* Countries in transition by example Woman development (for excellent leaders) 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t xml:space="preserve">Half year half billion people more. Sustainable top of the list, challenge to guide it all. 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t xml:space="preserve">Myth is that development does not work. 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t>Next 5 years  the problem of the biggest diseases will be solved.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t xml:space="preserve">Tackle extreme hunger and poverty. 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t xml:space="preserve">Mobilze building blocks of the United Nations, for sustainable world. For 2015. Mother nature will not wait. 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t xml:space="preserve">100 bilion dollars by 2020 (for ??) 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t xml:space="preserve">Prevention disasters and conflict is focus. Save millions of lives and billions of dollars. 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t xml:space="preserve">Global criminality program. 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t xml:space="preserve">Additional funds. 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t xml:space="preserve">Message is clear: get to work! 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t>Disasters prevent like in Japan.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t xml:space="preserve">UN contract new, to make new solutions. Young people want more voices in what is happening, we do our best. 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t xml:space="preserve">Universal norms that bind us. Now is the time, now is the time to make the future we want. 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</w:p>
    <w:p w:rsidR="00F11E6E" w:rsidRPr="00A34270" w:rsidRDefault="00F11E6E" w:rsidP="00F11E6E">
      <w:pPr>
        <w:rPr>
          <w:b/>
          <w:color w:val="1F497D" w:themeColor="text2"/>
          <w:lang w:val="en-US"/>
        </w:rPr>
      </w:pPr>
      <w:r w:rsidRPr="00A34270">
        <w:rPr>
          <w:b/>
          <w:color w:val="1F497D" w:themeColor="text2"/>
          <w:lang w:val="en-US"/>
        </w:rPr>
        <w:t>Woman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t xml:space="preserve">Deeply convicted we have to act now for the future. 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t xml:space="preserve">Nuclear energy stop. </w:t>
      </w:r>
    </w:p>
    <w:p w:rsidR="00443DA9" w:rsidRPr="003F2C3F" w:rsidRDefault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t>Integrity of policy makers is crucial.</w:t>
      </w:r>
    </w:p>
    <w:sectPr w:rsidR="00443DA9" w:rsidRPr="003F2C3F" w:rsidSect="00443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95FBA"/>
    <w:multiLevelType w:val="hybridMultilevel"/>
    <w:tmpl w:val="A86821BE"/>
    <w:lvl w:ilvl="0" w:tplc="7C66C4A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11E6E"/>
    <w:rsid w:val="003F2C3F"/>
    <w:rsid w:val="00443DA9"/>
    <w:rsid w:val="00BD006D"/>
    <w:rsid w:val="00F11E6E"/>
    <w:rsid w:val="00FB0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11E6E"/>
    <w:pPr>
      <w:spacing w:before="0" w:beforeAutospacing="0" w:after="200" w:afterAutospacing="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11E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Emile van Essen</dc:creator>
  <cp:lastModifiedBy>Emile van Essen</cp:lastModifiedBy>
  <cp:revision>2</cp:revision>
  <dcterms:created xsi:type="dcterms:W3CDTF">2012-01-25T22:01:00Z</dcterms:created>
  <dcterms:modified xsi:type="dcterms:W3CDTF">2012-01-25T22:12:00Z</dcterms:modified>
</cp:coreProperties>
</file>