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Dear Friends,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After making two full statements at the last UN conference, taking the floor for brief remarks and a number of interesting and constructive interactions with delegates, we have successfully nominated a number of speakers from the Commons Cluster and Commons Action for the United Nations to make statements during the special meeting with the Co-Chairs of the Conference which will be held each morning between Feb 3-7.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In addition to these we are preparing oral and written statements to be made at the Governmental meeting itself. We warmly welcome your input. Each day we shall NEED  a 2-sided handout to use in our interactions with delegates and, distilled from that a 2-minute statement in case one of our participants is given the floor. Like last meeting we benefit greatly from your input to these.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Please provide your input on the titanpads mentioned below. </w:t>
      </w:r>
      <w:r w:rsidRPr="00040849">
        <w:rPr>
          <w:rFonts w:ascii="Segoe UI" w:eastAsia="Times New Roman" w:hAnsi="Segoe UI" w:cs="Segoe UI"/>
          <w:color w:val="0000FF"/>
          <w:lang w:eastAsia="nl-NL"/>
        </w:rPr>
        <w:t>PLEASE BEFORE TUESDAY’S MEETING IN JUST OVER ONE DAY’S TIME.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A n </w:t>
      </w:r>
      <w:r w:rsidRPr="00040849">
        <w:rPr>
          <w:rFonts w:ascii="Segoe UI" w:eastAsia="Times New Roman" w:hAnsi="Segoe UI" w:cs="Segoe UI"/>
          <w:color w:val="000000"/>
          <w:u w:val="single"/>
          <w:lang w:eastAsia="nl-NL"/>
        </w:rPr>
        <w:t>urgent strategy meeting has been arranged for </w:t>
      </w:r>
      <w:r w:rsidRPr="00040849">
        <w:rPr>
          <w:rFonts w:ascii="Segoe UI" w:eastAsia="Times New Roman" w:hAnsi="Segoe UI" w:cs="Segoe UI"/>
          <w:color w:val="000000"/>
          <w:lang w:eastAsia="nl-NL"/>
        </w:rPr>
        <w:t>January 21st (Tuesday) from 6:30-9:00 a.m. PDT, 9:30-12:00 EDT, 3:30-6:00 pm CET.  Call-in number +1 712 432 1500 Access Code 972978#.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to round out and finalize the input on the titanpads and to discuss a press conference and/or side event during which we shall present commons approaches to the subjects being discussed (see below.); as well as our growing social media outreach under auspices of our youth team.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There will also be a training session for advocates working within the UN conference.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On Tuesday, we shall finalize the content of the statement and hand-out based on your input on the titan pad mentioned below. The final editing and formatting will be overseen by the person mentioned in each case:</w:t>
      </w:r>
    </w:p>
    <w:p w:rsidR="00040849" w:rsidRPr="00040849" w:rsidRDefault="00040849" w:rsidP="0004084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993366"/>
          <w:lang w:eastAsia="nl-NL"/>
        </w:rPr>
        <w:t>3 February:</w:t>
      </w:r>
      <w:r w:rsidRPr="00040849">
        <w:rPr>
          <w:rFonts w:ascii="Segoe UI" w:eastAsia="Times New Roman" w:hAnsi="Segoe UI" w:cs="Segoe UI"/>
          <w:color w:val="993366"/>
          <w:lang w:eastAsia="nl-NL"/>
        </w:rPr>
        <w:t> Oceans and seas. Coordinator and final writer: Akiwa Gizzel. </w:t>
      </w:r>
      <w:hyperlink r:id="rId4" w:tgtFrame="_blank" w:history="1">
        <w:r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www.titanpad.com/sdgoceans</w:t>
        </w:r>
      </w:hyperlink>
    </w:p>
    <w:p w:rsidR="00040849" w:rsidRPr="00040849" w:rsidRDefault="00040849" w:rsidP="0004084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993366"/>
          <w:lang w:eastAsia="nl-NL"/>
        </w:rPr>
        <w:t>4 February:</w:t>
      </w:r>
      <w:r w:rsidRPr="00040849">
        <w:rPr>
          <w:rFonts w:ascii="Segoe UI" w:eastAsia="Times New Roman" w:hAnsi="Segoe UI" w:cs="Segoe UI"/>
          <w:color w:val="993366"/>
          <w:lang w:eastAsia="nl-NL"/>
        </w:rPr>
        <w:t> Forests and biodiversity. Shani Nelso working with other youth reps: Dominique Petit Frere, Ilin and Zuha. </w:t>
      </w:r>
      <w:hyperlink r:id="rId5" w:tgtFrame="_blank" w:history="1">
        <w:r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www.titanpad.com/sdgforestsbiodiversity</w:t>
        </w:r>
      </w:hyperlink>
    </w:p>
    <w:p w:rsidR="00040849" w:rsidRPr="00040849" w:rsidRDefault="00040849" w:rsidP="0004084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993366"/>
          <w:lang w:eastAsia="nl-NL"/>
        </w:rPr>
        <w:t>5 February:</w:t>
      </w:r>
      <w:r w:rsidRPr="00040849">
        <w:rPr>
          <w:rFonts w:ascii="Segoe UI" w:eastAsia="Times New Roman" w:hAnsi="Segoe UI" w:cs="Segoe UI"/>
          <w:color w:val="993366"/>
          <w:lang w:eastAsia="nl-NL"/>
        </w:rPr>
        <w:t> Promoting equality, including social equity, gender equality and women’s empowerment. Shani Nelson and Alanna Hartzok. </w:t>
      </w:r>
      <w:hyperlink r:id="rId6" w:tgtFrame="_blank" w:history="1">
        <w:r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www.titanpad.com/sdgequality</w:t>
        </w:r>
      </w:hyperlink>
    </w:p>
    <w:p w:rsidR="00040849" w:rsidRPr="00040849" w:rsidRDefault="00040849" w:rsidP="0004084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993366"/>
          <w:lang w:eastAsia="nl-NL"/>
        </w:rPr>
        <w:t>6 February:</w:t>
      </w:r>
      <w:r w:rsidRPr="00040849">
        <w:rPr>
          <w:rFonts w:ascii="Segoe UI" w:eastAsia="Times New Roman" w:hAnsi="Segoe UI" w:cs="Segoe UI"/>
          <w:color w:val="993366"/>
          <w:lang w:eastAsia="nl-NL"/>
        </w:rPr>
        <w:t> Conflict prevention, post-conflict peace building and the promotion of durable peace. Lisinka Ulatowska. </w:t>
      </w:r>
      <w:hyperlink r:id="rId7" w:tgtFrame="_blank" w:history="1">
        <w:r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www.titanpad.com/sdgconflictprevention</w:t>
        </w:r>
      </w:hyperlink>
    </w:p>
    <w:p w:rsidR="00040849" w:rsidRPr="00040849" w:rsidRDefault="00040849" w:rsidP="00040849">
      <w:pPr>
        <w:shd w:val="clear" w:color="auto" w:fill="FFFFFF"/>
        <w:ind w:left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993366"/>
          <w:lang w:eastAsia="nl-NL"/>
        </w:rPr>
        <w:t>7 February:</w:t>
      </w:r>
      <w:r w:rsidRPr="00040849">
        <w:rPr>
          <w:rFonts w:ascii="Segoe UI" w:eastAsia="Times New Roman" w:hAnsi="Segoe UI" w:cs="Segoe UI"/>
          <w:color w:val="993366"/>
          <w:lang w:eastAsia="nl-NL"/>
        </w:rPr>
        <w:t> Rule of law and governance. Rob Wheeler assisted by Alanna Hartzok.  </w:t>
      </w:r>
      <w:hyperlink r:id="rId8" w:tgtFrame="_blank" w:history="1">
        <w:r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www.titanpad.com/sdgruleoflaw</w:t>
        </w:r>
      </w:hyperlink>
    </w:p>
    <w:p w:rsidR="00040849" w:rsidRPr="00040849" w:rsidRDefault="00040849" w:rsidP="00040849">
      <w:pPr>
        <w:shd w:val="clear" w:color="auto" w:fill="FFFFFF"/>
        <w:ind w:left="360" w:firstLine="36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Please make a note of the following 2 meetings:</w:t>
      </w:r>
    </w:p>
    <w:p w:rsidR="00040849" w:rsidRPr="00040849" w:rsidRDefault="00040849" w:rsidP="00040849">
      <w:pPr>
        <w:shd w:val="clear" w:color="auto" w:fill="FFFFFF"/>
        <w:ind w:left="72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1.</w:t>
      </w:r>
      <w:r w:rsidRPr="00040849">
        <w:rPr>
          <w:rFonts w:ascii="Segoe UI" w:eastAsia="Times New Roman" w:hAnsi="Segoe UI" w:cs="Segoe UI"/>
          <w:color w:val="000000"/>
          <w:sz w:val="14"/>
          <w:lang w:eastAsia="nl-NL"/>
        </w:rPr>
        <w:t>      </w:t>
      </w:r>
      <w:r w:rsidRPr="00040849">
        <w:rPr>
          <w:rFonts w:ascii="Segoe UI" w:eastAsia="Times New Roman" w:hAnsi="Segoe UI" w:cs="Segoe UI"/>
          <w:color w:val="000000"/>
          <w:lang w:eastAsia="nl-NL"/>
        </w:rPr>
        <w:t>A training to be organized by those wishing to be a part of the team at the upcoming OWG 8 or to speak for the IPS. Please go to the doodlepoll below to let us know your availability;</w:t>
      </w:r>
    </w:p>
    <w:p w:rsidR="00040849" w:rsidRPr="00040849" w:rsidRDefault="00040849" w:rsidP="00040849">
      <w:pPr>
        <w:shd w:val="clear" w:color="auto" w:fill="FFFFFF"/>
        <w:ind w:left="720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2.</w:t>
      </w:r>
      <w:r w:rsidRPr="00040849">
        <w:rPr>
          <w:rFonts w:ascii="Segoe UI" w:eastAsia="Times New Roman" w:hAnsi="Segoe UI" w:cs="Segoe UI"/>
          <w:color w:val="000000"/>
          <w:sz w:val="14"/>
          <w:lang w:eastAsia="nl-NL"/>
        </w:rPr>
        <w:t>      </w:t>
      </w:r>
      <w:r w:rsidRPr="00040849">
        <w:rPr>
          <w:rFonts w:ascii="Segoe UI" w:eastAsia="Times New Roman" w:hAnsi="Segoe UI" w:cs="Segoe UI"/>
          <w:color w:val="000000"/>
          <w:lang w:eastAsia="nl-NL"/>
        </w:rPr>
        <w:t>A meeting both by telephone conference (times, tel number and access code see above) and face to face at our Brahma Kumaris Meditation Center.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The face to face meeting </w:t>
      </w:r>
      <w:r w:rsidRPr="00040849">
        <w:rPr>
          <w:rFonts w:ascii="Segoe UI" w:eastAsia="Times New Roman" w:hAnsi="Segoe UI" w:cs="Segoe UI"/>
          <w:i/>
          <w:iCs/>
          <w:color w:val="000000"/>
          <w:lang w:eastAsia="nl-NL"/>
        </w:rPr>
        <w:t>which will include the telephone conference</w:t>
      </w:r>
      <w:r w:rsidRPr="00040849">
        <w:rPr>
          <w:rFonts w:ascii="Segoe UI" w:eastAsia="Times New Roman" w:hAnsi="Segoe UI" w:cs="Segoe UI"/>
          <w:color w:val="000000"/>
          <w:lang w:eastAsia="nl-NL"/>
        </w:rPr>
        <w:t> will be held in New York City at the tranquil Brahma Kumaris Meditation Center, 306 Fifth Ave (between 31</w:t>
      </w:r>
      <w:r w:rsidRPr="00040849">
        <w:rPr>
          <w:rFonts w:ascii="Segoe UI" w:eastAsia="Times New Roman" w:hAnsi="Segoe UI" w:cs="Segoe UI"/>
          <w:color w:val="000000"/>
          <w:vertAlign w:val="superscript"/>
          <w:lang w:eastAsia="nl-NL"/>
        </w:rPr>
        <w:t>st</w:t>
      </w:r>
      <w:r w:rsidRPr="00040849">
        <w:rPr>
          <w:rFonts w:ascii="Segoe UI" w:eastAsia="Times New Roman" w:hAnsi="Segoe UI" w:cs="Segoe UI"/>
          <w:color w:val="000000"/>
          <w:lang w:eastAsia="nl-NL"/>
        </w:rPr>
        <w:t> and 32</w:t>
      </w:r>
      <w:r w:rsidRPr="00040849">
        <w:rPr>
          <w:rFonts w:ascii="Segoe UI" w:eastAsia="Times New Roman" w:hAnsi="Segoe UI" w:cs="Segoe UI"/>
          <w:color w:val="000000"/>
          <w:vertAlign w:val="superscript"/>
          <w:lang w:eastAsia="nl-NL"/>
        </w:rPr>
        <w:t>nd</w:t>
      </w:r>
      <w:r w:rsidRPr="00040849">
        <w:rPr>
          <w:rFonts w:ascii="Segoe UI" w:eastAsia="Times New Roman" w:hAnsi="Segoe UI" w:cs="Segoe UI"/>
          <w:color w:val="000000"/>
          <w:lang w:eastAsia="nl-NL"/>
        </w:rPr>
        <w:t> Streets), 2</w:t>
      </w:r>
      <w:r w:rsidRPr="00040849">
        <w:rPr>
          <w:rFonts w:ascii="Segoe UI" w:eastAsia="Times New Roman" w:hAnsi="Segoe UI" w:cs="Segoe UI"/>
          <w:color w:val="000000"/>
          <w:vertAlign w:val="superscript"/>
          <w:lang w:eastAsia="nl-NL"/>
        </w:rPr>
        <w:t>nd</w:t>
      </w:r>
      <w:r w:rsidRPr="00040849">
        <w:rPr>
          <w:rFonts w:ascii="Segoe UI" w:eastAsia="Times New Roman" w:hAnsi="Segoe UI" w:cs="Segoe UI"/>
          <w:color w:val="000000"/>
          <w:lang w:eastAsia="nl-NL"/>
        </w:rPr>
        <w:t> Floor. Tel 1 212 564 4355.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We shall begin and end, we hope, with a quiet reflection led by Sister Raj, so please call in on time. Snacks will be included for our break that will take place from  10:45-11am.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jc w:val="center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b/>
          <w:bCs/>
          <w:color w:val="000000"/>
          <w:u w:val="single"/>
          <w:lang w:eastAsia="nl-NL"/>
        </w:rPr>
        <w:t>That Saturday, we shall discuss: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lastRenderedPageBreak/>
        <w:t>1. Our experiences during the past week at the United Nations conference, OWG 8; and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2. How we shall approach the completely new phase that will then be coming up  between March and July 18</w:t>
      </w:r>
      <w:r w:rsidRPr="00040849">
        <w:rPr>
          <w:rFonts w:ascii="Segoe UI" w:eastAsia="Times New Roman" w:hAnsi="Segoe UI" w:cs="Segoe UI"/>
          <w:color w:val="000000"/>
          <w:vertAlign w:val="superscript"/>
          <w:lang w:eastAsia="nl-NL"/>
        </w:rPr>
        <w:t>th</w:t>
      </w:r>
      <w:r w:rsidRPr="00040849">
        <w:rPr>
          <w:rFonts w:ascii="Segoe UI" w:eastAsia="Times New Roman" w:hAnsi="Segoe UI" w:cs="Segoe UI"/>
          <w:color w:val="000000"/>
          <w:lang w:eastAsia="nl-NL"/>
        </w:rPr>
        <w:t>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I very much look forward to working with you on the above matters.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With warmest greetings,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Lisinka Ulatowska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</w:p>
    <w:p w:rsidR="00040849" w:rsidRPr="00040849" w:rsidRDefault="00040849" w:rsidP="00040849">
      <w:pPr>
        <w:rPr>
          <w:rFonts w:ascii="Times New Roman" w:eastAsia="Times New Roman" w:hAnsi="Times New Roman"/>
          <w:color w:val="auto"/>
          <w:sz w:val="24"/>
          <w:szCs w:val="24"/>
          <w:lang w:eastAsia="nl-NL"/>
        </w:rPr>
      </w:pPr>
      <w:r w:rsidRPr="00040849">
        <w:rPr>
          <w:rFonts w:ascii="Segoe UI" w:eastAsia="Times New Roman" w:hAnsi="Segoe UI" w:cs="Segoe UI"/>
          <w:color w:val="000000"/>
          <w:shd w:val="clear" w:color="auto" w:fill="FFFFFF"/>
          <w:lang w:eastAsia="nl-NL"/>
        </w:rPr>
        <w:t>--</w:t>
      </w:r>
      <w:r w:rsidRPr="00040849">
        <w:rPr>
          <w:rFonts w:ascii="Segoe UI" w:eastAsia="Times New Roman" w:hAnsi="Segoe UI" w:cs="Segoe UI"/>
          <w:color w:val="000000"/>
          <w:lang w:eastAsia="nl-NL"/>
        </w:rPr>
        <w:t> </w:t>
      </w:r>
      <w:r w:rsidRPr="00040849">
        <w:rPr>
          <w:rFonts w:ascii="Segoe UI" w:eastAsia="Times New Roman" w:hAnsi="Segoe UI" w:cs="Segoe UI"/>
          <w:color w:val="000000"/>
          <w:lang w:eastAsia="nl-NL"/>
        </w:rPr>
        <w:br/>
      </w:r>
      <w:r w:rsidRPr="00040849">
        <w:rPr>
          <w:rFonts w:ascii="Segoe UI" w:eastAsia="Times New Roman" w:hAnsi="Segoe UI" w:cs="Segoe UI"/>
          <w:color w:val="000000"/>
          <w:shd w:val="clear" w:color="auto" w:fill="FFFFFF"/>
          <w:lang w:eastAsia="nl-NL"/>
        </w:rPr>
        <w:t>Dr. Lisinka Ulatowska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Coordinator Commons Cluster and</w:t>
      </w:r>
      <w:r w:rsidRPr="00040849">
        <w:rPr>
          <w:rFonts w:ascii="Segoe UI" w:eastAsia="Times New Roman" w:hAnsi="Segoe UI" w:cs="Segoe UI"/>
          <w:color w:val="000000"/>
          <w:lang w:eastAsia="nl-NL"/>
        </w:rPr>
        <w:br/>
        <w:t>Commons Action for the United Nations</w:t>
      </w:r>
      <w:r w:rsidRPr="00040849">
        <w:rPr>
          <w:rFonts w:ascii="Segoe UI" w:eastAsia="Times New Roman" w:hAnsi="Segoe UI" w:cs="Segoe UI"/>
          <w:color w:val="000000"/>
          <w:lang w:eastAsia="nl-NL"/>
        </w:rPr>
        <w:br/>
        <w:t>UN Rep. Association of World Citizens;</w:t>
      </w:r>
      <w:r w:rsidRPr="00040849">
        <w:rPr>
          <w:rFonts w:ascii="Segoe UI" w:eastAsia="Times New Roman" w:hAnsi="Segoe UI" w:cs="Segoe UI"/>
          <w:color w:val="000000"/>
          <w:lang w:eastAsia="nl-NL"/>
        </w:rPr>
        <w:br/>
        <w:t>Institute for Planetary Synthesis</w:t>
      </w:r>
    </w:p>
    <w:p w:rsidR="00040849" w:rsidRPr="00040849" w:rsidRDefault="00040849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r w:rsidRPr="00040849">
        <w:rPr>
          <w:rFonts w:ascii="Segoe UI" w:eastAsia="Times New Roman" w:hAnsi="Segoe UI" w:cs="Segoe UI"/>
          <w:color w:val="000000"/>
          <w:lang w:eastAsia="nl-NL"/>
        </w:rPr>
        <w:t>All Win Network</w:t>
      </w:r>
    </w:p>
    <w:p w:rsidR="00040849" w:rsidRPr="00040849" w:rsidRDefault="00E46355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hyperlink r:id="rId9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www.commonsactionfortheUnitedNations.org</w:t>
        </w:r>
      </w:hyperlink>
    </w:p>
    <w:p w:rsidR="00040849" w:rsidRPr="00040849" w:rsidRDefault="00E46355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hyperlink r:id="rId10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www.globalcommonstrust.org</w:t>
        </w:r>
      </w:hyperlink>
    </w:p>
    <w:p w:rsidR="00040849" w:rsidRPr="00040849" w:rsidRDefault="00E46355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hyperlink r:id="rId11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www.ipsgeneva.com</w:t>
        </w:r>
      </w:hyperlink>
    </w:p>
    <w:p w:rsidR="00040849" w:rsidRPr="00040849" w:rsidRDefault="00E46355" w:rsidP="00040849">
      <w:pPr>
        <w:shd w:val="clear" w:color="auto" w:fill="FFFFFF"/>
        <w:rPr>
          <w:rFonts w:ascii="Segoe UI" w:eastAsia="Times New Roman" w:hAnsi="Segoe UI" w:cs="Segoe UI"/>
          <w:color w:val="000000"/>
          <w:lang w:eastAsia="nl-NL"/>
        </w:rPr>
      </w:pPr>
      <w:hyperlink r:id="rId12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www.worldcitizensaction.com</w:t>
        </w:r>
      </w:hyperlink>
      <w:r w:rsidR="00040849" w:rsidRPr="00040849">
        <w:rPr>
          <w:rFonts w:ascii="Segoe UI" w:eastAsia="Times New Roman" w:hAnsi="Segoe UI" w:cs="Segoe UI"/>
          <w:color w:val="000000"/>
          <w:lang w:eastAsia="nl-NL"/>
        </w:rPr>
        <w:br/>
      </w:r>
      <w:hyperlink r:id="rId13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www.worldcitizensunited.org</w:t>
        </w:r>
      </w:hyperlink>
      <w:r w:rsidR="00040849" w:rsidRPr="00040849">
        <w:rPr>
          <w:rFonts w:ascii="Segoe UI" w:eastAsia="Times New Roman" w:hAnsi="Segoe UI" w:cs="Segoe UI"/>
          <w:color w:val="000000"/>
          <w:lang w:eastAsia="nl-NL"/>
        </w:rPr>
        <w:br/>
      </w:r>
      <w:hyperlink r:id="rId14" w:tgtFrame="_blank" w:history="1">
        <w:r w:rsidR="00040849" w:rsidRPr="00040849">
          <w:rPr>
            <w:rFonts w:ascii="Segoe UI" w:eastAsia="Times New Roman" w:hAnsi="Segoe UI" w:cs="Segoe UI"/>
            <w:color w:val="196AD4"/>
            <w:u w:val="single"/>
            <w:lang w:eastAsia="nl-NL"/>
          </w:rPr>
          <w:t>www.allwinnetwork.org</w:t>
        </w:r>
      </w:hyperlink>
    </w:p>
    <w:p w:rsidR="00443DA9" w:rsidRDefault="00443DA9"/>
    <w:sectPr w:rsidR="00443DA9" w:rsidSect="00F1271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5"/>
  <w:displayHorizontalDrawingGridEvery w:val="2"/>
  <w:displayVerticalDrawingGridEvery w:val="2"/>
  <w:characterSpacingControl w:val="doNotCompress"/>
  <w:compat/>
  <w:rsids>
    <w:rsidRoot w:val="00040849"/>
    <w:rsid w:val="00040849"/>
    <w:rsid w:val="001F24CE"/>
    <w:rsid w:val="00373266"/>
    <w:rsid w:val="003D4F97"/>
    <w:rsid w:val="00443DA9"/>
    <w:rsid w:val="004B69B5"/>
    <w:rsid w:val="00550B6A"/>
    <w:rsid w:val="00701D4A"/>
    <w:rsid w:val="00856619"/>
    <w:rsid w:val="008C1EF9"/>
    <w:rsid w:val="009E06CD"/>
    <w:rsid w:val="009E51B2"/>
    <w:rsid w:val="00AE04A5"/>
    <w:rsid w:val="00C96D3A"/>
    <w:rsid w:val="00E46355"/>
    <w:rsid w:val="00EF4C6B"/>
    <w:rsid w:val="00F12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color w:val="333333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3DA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yiv3738964965msonormal">
    <w:name w:val="yiv3738964965msonormal"/>
    <w:basedOn w:val="Standaard"/>
    <w:rsid w:val="0004084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nl-NL"/>
    </w:rPr>
  </w:style>
  <w:style w:type="paragraph" w:customStyle="1" w:styleId="yiv3738964965">
    <w:name w:val="yiv3738964965"/>
    <w:basedOn w:val="Standaard"/>
    <w:rsid w:val="00040849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040849"/>
  </w:style>
  <w:style w:type="character" w:customStyle="1" w:styleId="yiv37389649651">
    <w:name w:val="yiv37389649651"/>
    <w:basedOn w:val="Standaardalinea-lettertype"/>
    <w:rsid w:val="00040849"/>
  </w:style>
  <w:style w:type="character" w:styleId="Hyperlink">
    <w:name w:val="Hyperlink"/>
    <w:basedOn w:val="Standaardalinea-lettertype"/>
    <w:uiPriority w:val="99"/>
    <w:semiHidden/>
    <w:unhideWhenUsed/>
    <w:rsid w:val="000408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169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0318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anpad.com/sdgruleoflaw" TargetMode="External"/><Relationship Id="rId13" Type="http://schemas.openxmlformats.org/officeDocument/2006/relationships/hyperlink" Target="http://www.worldcitizensunited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tanpad.com/sdgconflictprevention" TargetMode="External"/><Relationship Id="rId12" Type="http://schemas.openxmlformats.org/officeDocument/2006/relationships/hyperlink" Target="http://www.worldcitizensaction.c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titanpad.com/sdgequality" TargetMode="External"/><Relationship Id="rId11" Type="http://schemas.openxmlformats.org/officeDocument/2006/relationships/hyperlink" Target="http://www.ipsgeneva.com/" TargetMode="External"/><Relationship Id="rId5" Type="http://schemas.openxmlformats.org/officeDocument/2006/relationships/hyperlink" Target="http://www.titanpad.com/sdgforestsbiodiversity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globalcommonstrust.org/" TargetMode="External"/><Relationship Id="rId4" Type="http://schemas.openxmlformats.org/officeDocument/2006/relationships/hyperlink" Target="http://www.titanpad.com/sdgoceans" TargetMode="External"/><Relationship Id="rId9" Type="http://schemas.openxmlformats.org/officeDocument/2006/relationships/hyperlink" Target="http://www.commonsactionfortheunitednations.org/" TargetMode="External"/><Relationship Id="rId14" Type="http://schemas.openxmlformats.org/officeDocument/2006/relationships/hyperlink" Target="http://www.allwinnetwork.org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3892</Characters>
  <Application>Microsoft Office Word</Application>
  <DocSecurity>0</DocSecurity>
  <Lines>32</Lines>
  <Paragraphs>9</Paragraphs>
  <ScaleCrop>false</ScaleCrop>
  <Company/>
  <LinksUpToDate>false</LinksUpToDate>
  <CharactersWithSpaces>4590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2</cp:revision>
  <dcterms:created xsi:type="dcterms:W3CDTF">2014-01-20T11:59:00Z</dcterms:created>
  <dcterms:modified xsi:type="dcterms:W3CDTF">2014-01-20T11:59:00Z</dcterms:modified>
</cp:coreProperties>
</file>